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7E51" w14:textId="519EFB0C" w:rsidR="00AD5066" w:rsidRPr="00AD5066" w:rsidRDefault="005A50D9" w:rsidP="00AD5066">
      <w:pPr>
        <w:rPr>
          <w:rFonts w:ascii="Candara" w:hAnsi="Candara"/>
          <w:b/>
          <w:bCs/>
          <w:color w:val="990000"/>
          <w:sz w:val="132"/>
          <w:szCs w:val="1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ED662C7" wp14:editId="141EAB17">
            <wp:simplePos x="0" y="0"/>
            <wp:positionH relativeFrom="column">
              <wp:posOffset>3435985</wp:posOffset>
            </wp:positionH>
            <wp:positionV relativeFrom="paragraph">
              <wp:posOffset>-902497</wp:posOffset>
            </wp:positionV>
            <wp:extent cx="2545080" cy="3700308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404" cy="3702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066" w:rsidRPr="002C6F9B">
        <w:rPr>
          <w:rFonts w:ascii="Candara" w:hAnsi="Candara"/>
          <w:b/>
          <w:bCs/>
          <w:color w:val="1F497D" w:themeColor="text2"/>
          <w:sz w:val="132"/>
          <w:szCs w:val="132"/>
        </w:rPr>
        <w:t xml:space="preserve"> </w:t>
      </w:r>
      <w:r w:rsidR="00AD5066" w:rsidRPr="00AD5066">
        <w:rPr>
          <w:rFonts w:ascii="Candara" w:hAnsi="Candara"/>
          <w:b/>
          <w:bCs/>
          <w:color w:val="990000"/>
          <w:sz w:val="132"/>
          <w:szCs w:val="132"/>
        </w:rPr>
        <w:t>MISIE</w:t>
      </w:r>
    </w:p>
    <w:p w14:paraId="6B34B267" w14:textId="00C17981" w:rsidR="00AD5066" w:rsidRDefault="00AD5066" w:rsidP="00AD5066">
      <w:pPr>
        <w:ind w:firstLine="708"/>
        <w:rPr>
          <w:rFonts w:ascii="Candara" w:hAnsi="Candara"/>
          <w:b/>
          <w:bCs/>
          <w:sz w:val="44"/>
          <w:szCs w:val="44"/>
        </w:rPr>
      </w:pPr>
      <w:r w:rsidRPr="008F1B8A">
        <w:rPr>
          <w:rFonts w:ascii="Candara" w:hAnsi="Candara"/>
          <w:b/>
          <w:bCs/>
          <w:sz w:val="44"/>
          <w:szCs w:val="44"/>
        </w:rPr>
        <w:t xml:space="preserve">GRUPA </w:t>
      </w:r>
      <w:r>
        <w:rPr>
          <w:rFonts w:ascii="Candara" w:hAnsi="Candara"/>
          <w:b/>
          <w:bCs/>
          <w:sz w:val="44"/>
          <w:szCs w:val="44"/>
        </w:rPr>
        <w:t>I</w:t>
      </w:r>
      <w:r>
        <w:rPr>
          <w:rFonts w:ascii="Candara" w:hAnsi="Candara"/>
          <w:b/>
          <w:bCs/>
          <w:sz w:val="44"/>
          <w:szCs w:val="44"/>
        </w:rPr>
        <w:t>V</w:t>
      </w:r>
    </w:p>
    <w:p w14:paraId="5FAD1679" w14:textId="59ACB4BF" w:rsidR="00AD5066" w:rsidRDefault="00AD5066" w:rsidP="00AD5066">
      <w:pPr>
        <w:rPr>
          <w:rFonts w:ascii="Candara" w:hAnsi="Candara"/>
          <w:b/>
          <w:bCs/>
          <w:sz w:val="44"/>
          <w:szCs w:val="44"/>
        </w:rPr>
      </w:pPr>
    </w:p>
    <w:p w14:paraId="0E43FFF2" w14:textId="77777777" w:rsidR="00AD5066" w:rsidRDefault="00AD5066" w:rsidP="00AD5066">
      <w:pPr>
        <w:tabs>
          <w:tab w:val="left" w:pos="2064"/>
        </w:tabs>
        <w:rPr>
          <w:rFonts w:ascii="Candara" w:hAnsi="Candara"/>
          <w:b/>
          <w:bCs/>
          <w:sz w:val="44"/>
          <w:szCs w:val="44"/>
        </w:rPr>
      </w:pPr>
      <w:r>
        <w:rPr>
          <w:rFonts w:ascii="Candara" w:hAnsi="Candara"/>
          <w:b/>
          <w:bCs/>
          <w:sz w:val="44"/>
          <w:szCs w:val="44"/>
        </w:rPr>
        <w:tab/>
      </w:r>
    </w:p>
    <w:p w14:paraId="64D8B8B2" w14:textId="77777777" w:rsidR="005A50D9" w:rsidRDefault="005A50D9" w:rsidP="005A50D9">
      <w:pPr>
        <w:jc w:val="center"/>
        <w:rPr>
          <w:rFonts w:ascii="Candara" w:hAnsi="Candara"/>
          <w:sz w:val="36"/>
          <w:szCs w:val="36"/>
        </w:rPr>
      </w:pPr>
    </w:p>
    <w:p w14:paraId="66613514" w14:textId="5A17F9D8" w:rsidR="00AD5066" w:rsidRPr="005A50D9" w:rsidRDefault="00AD5066" w:rsidP="005A50D9">
      <w:pPr>
        <w:jc w:val="center"/>
        <w:rPr>
          <w:rFonts w:ascii="Candara" w:hAnsi="Candara"/>
          <w:b/>
          <w:bCs/>
          <w:color w:val="31849B" w:themeColor="accent5" w:themeShade="BF"/>
          <w:sz w:val="36"/>
          <w:szCs w:val="36"/>
        </w:rPr>
      </w:pPr>
      <w:r w:rsidRPr="005A50D9">
        <w:rPr>
          <w:rFonts w:ascii="Candara" w:hAnsi="Candara"/>
          <w:sz w:val="36"/>
          <w:szCs w:val="36"/>
        </w:rPr>
        <w:t xml:space="preserve">Zamierzenia </w:t>
      </w:r>
      <w:proofErr w:type="spellStart"/>
      <w:r w:rsidRPr="005A50D9">
        <w:rPr>
          <w:rFonts w:ascii="Candara" w:hAnsi="Candara"/>
          <w:sz w:val="36"/>
          <w:szCs w:val="36"/>
        </w:rPr>
        <w:t>dydaktyczno</w:t>
      </w:r>
      <w:proofErr w:type="spellEnd"/>
      <w:r w:rsidRPr="005A50D9">
        <w:rPr>
          <w:rFonts w:ascii="Candara" w:hAnsi="Candara"/>
          <w:sz w:val="36"/>
          <w:szCs w:val="36"/>
        </w:rPr>
        <w:t xml:space="preserve"> - wychowawcze:</w:t>
      </w:r>
      <w:r w:rsidRPr="005A50D9">
        <w:rPr>
          <w:rFonts w:ascii="Candara" w:hAnsi="Candara"/>
          <w:b/>
          <w:bCs/>
          <w:sz w:val="36"/>
          <w:szCs w:val="36"/>
        </w:rPr>
        <w:t xml:space="preserve"> </w:t>
      </w:r>
      <w:r w:rsidRPr="005A50D9">
        <w:rPr>
          <w:rFonts w:ascii="Candara" w:hAnsi="Candara"/>
          <w:b/>
          <w:bCs/>
          <w:color w:val="0070C0"/>
          <w:sz w:val="36"/>
          <w:szCs w:val="36"/>
        </w:rPr>
        <w:t>STYCZEŃ</w:t>
      </w:r>
    </w:p>
    <w:p w14:paraId="3A3E2D36" w14:textId="77777777" w:rsidR="00AD5066" w:rsidRDefault="00AD5066" w:rsidP="00AD5066">
      <w:p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2C6F9B">
        <w:rPr>
          <w:rFonts w:asciiTheme="minorHAnsi" w:hAnsiTheme="minorHAnsi" w:cstheme="minorHAnsi"/>
          <w:b/>
          <w:color w:val="0070C0"/>
          <w:sz w:val="28"/>
          <w:szCs w:val="28"/>
        </w:rPr>
        <w:t>Tydzień I.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Nowy Rok – mija czas.</w:t>
      </w:r>
    </w:p>
    <w:p w14:paraId="7E594E80" w14:textId="77777777" w:rsidR="00AD5066" w:rsidRDefault="00AD5066" w:rsidP="00AD5066">
      <w:pPr>
        <w:pStyle w:val="NormalnyWeb"/>
        <w:spacing w:line="276" w:lineRule="auto"/>
        <w:jc w:val="both"/>
      </w:pPr>
      <w:r>
        <w:t>• poszerzanie wiedzy o zmianach zachodzących w przyrodzie zimą, rozwijanie umiejętności wypowiadania się na określony temat, doskonalenie umiejętności słuchania ze zrozumieniem, wzbogacenie słownictwa czynnego, kształtowanie wypowiedzi jedno- i wielozdaniowych,</w:t>
      </w:r>
    </w:p>
    <w:p w14:paraId="43257531" w14:textId="77777777" w:rsidR="00AD5066" w:rsidRDefault="00AD5066" w:rsidP="00AD5066">
      <w:pPr>
        <w:pStyle w:val="NormalnyWeb"/>
        <w:spacing w:line="276" w:lineRule="auto"/>
        <w:jc w:val="both"/>
      </w:pPr>
      <w:r>
        <w:t>• rozwijanie wyobraźni twórczej i ekspresji plastycznej, kształtowanie umiejętności planowania pracy oraz dbałości o estetykę wykonania, doskonalenie sprawności manualnej,</w:t>
      </w:r>
    </w:p>
    <w:p w14:paraId="0F0DB9D6" w14:textId="77777777" w:rsidR="00AD5066" w:rsidRDefault="00AD5066" w:rsidP="00AD5066">
      <w:pPr>
        <w:pStyle w:val="NormalnyWeb"/>
        <w:spacing w:line="276" w:lineRule="auto"/>
        <w:jc w:val="both"/>
      </w:pPr>
      <w:r>
        <w:t>• utrwalanie nazw dni tygodnia, rozwijanie orientacji w czasie, kształtowanie umiejętności posługiwania się pojęciami: wczoraj, dziś, jutro, rozwijanie logicznego myślenia i kompetencji językowych,</w:t>
      </w:r>
    </w:p>
    <w:p w14:paraId="1C9F02D6" w14:textId="77777777" w:rsidR="00AD5066" w:rsidRDefault="00AD5066" w:rsidP="00AD5066">
      <w:pPr>
        <w:pStyle w:val="NormalnyWeb"/>
        <w:spacing w:line="276" w:lineRule="auto"/>
        <w:jc w:val="both"/>
      </w:pPr>
      <w:r>
        <w:t>• doskonalenie umiejętności matematycznych, przeliczanie elementów, porównywanie liczebności zbiorów, stosowanie pojęć: więcej, mniej, tyle samo,</w:t>
      </w:r>
    </w:p>
    <w:p w14:paraId="1B3C9925" w14:textId="77777777" w:rsidR="00AD5066" w:rsidRDefault="00AD5066" w:rsidP="00AD5066">
      <w:pPr>
        <w:pStyle w:val="NormalnyWeb"/>
        <w:spacing w:line="276" w:lineRule="auto"/>
        <w:jc w:val="both"/>
      </w:pPr>
      <w:r>
        <w:t xml:space="preserve">• poznanie nazw miesięcy i ich następstwa, rozwijanie orientacji w czasie oraz rozumienia cykliczności pór roku, </w:t>
      </w:r>
    </w:p>
    <w:p w14:paraId="7ECBEC44" w14:textId="77777777" w:rsidR="00AD5066" w:rsidRDefault="00AD5066" w:rsidP="00AD5066">
      <w:pPr>
        <w:pStyle w:val="NormalnyWeb"/>
        <w:spacing w:line="276" w:lineRule="auto"/>
        <w:jc w:val="both"/>
      </w:pPr>
      <w:r>
        <w:t>• poznanie litery b, B, rozwijanie analizy i syntezy słuchowej,</w:t>
      </w:r>
    </w:p>
    <w:p w14:paraId="7033E602" w14:textId="77777777" w:rsidR="00AD5066" w:rsidRDefault="00AD5066" w:rsidP="00AD5066">
      <w:pPr>
        <w:pStyle w:val="NormalnyWeb"/>
        <w:spacing w:line="276" w:lineRule="auto"/>
        <w:jc w:val="both"/>
      </w:pPr>
      <w:r>
        <w:t>• rozwijanie wrażliwości muzycznej, nauka piosenki, doskonalenie słuchu i pamięci muzycznej, kształtowanie umiejętności wspólnego śpiewu,</w:t>
      </w:r>
    </w:p>
    <w:p w14:paraId="120BDDEE" w14:textId="77777777" w:rsidR="00AD5066" w:rsidRDefault="00AD5066" w:rsidP="00AD5066">
      <w:pPr>
        <w:pStyle w:val="NormalnyWeb"/>
        <w:spacing w:line="276" w:lineRule="auto"/>
        <w:jc w:val="both"/>
      </w:pPr>
      <w:r>
        <w:lastRenderedPageBreak/>
        <w:t>• rozwijanie sprawności manualnej i koordynacji wzrokowo-ruchowej poprzez działania plastyczno-techniczne, rozpoznawanie figur geometrycznych, wykonywanie pracy według instrukcji,</w:t>
      </w:r>
    </w:p>
    <w:p w14:paraId="6C4DA908" w14:textId="77777777" w:rsidR="00AD5066" w:rsidRPr="002665EC" w:rsidRDefault="00AD5066" w:rsidP="00AD5066">
      <w:pPr>
        <w:pStyle w:val="NormalnyWeb"/>
        <w:spacing w:line="276" w:lineRule="auto"/>
        <w:jc w:val="both"/>
      </w:pPr>
      <w:r>
        <w:t>• rozwijanie sprawności fizycznej i koordynacji ruchowej poprzez ćwiczenia gimnastyczne.</w:t>
      </w:r>
    </w:p>
    <w:p w14:paraId="7A5A933C" w14:textId="77777777" w:rsidR="00AD5066" w:rsidRPr="002C6F9B" w:rsidRDefault="00AD5066" w:rsidP="00AD506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color w:val="0070C0"/>
          <w:sz w:val="28"/>
          <w:szCs w:val="28"/>
          <w:lang w:eastAsia="pl-PL"/>
        </w:rPr>
      </w:pPr>
    </w:p>
    <w:p w14:paraId="7FCF6465" w14:textId="77777777" w:rsidR="00AD5066" w:rsidRDefault="00AD5066" w:rsidP="00AD5066">
      <w:pPr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2C6F9B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Tydzień II. 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>Sporty zimowe.</w:t>
      </w:r>
    </w:p>
    <w:p w14:paraId="524B83C8" w14:textId="77777777" w:rsidR="00AD5066" w:rsidRDefault="00AD5066" w:rsidP="00AD5066">
      <w:pPr>
        <w:pStyle w:val="NormalnyWeb"/>
        <w:spacing w:line="276" w:lineRule="auto"/>
        <w:jc w:val="both"/>
      </w:pPr>
      <w:r>
        <w:t>• rozwijanie kompetencji matematycznych poprzez przeliczanie, porównywanie liczebności zbiorów oraz klasyfikowanie elementów według określonych cech,</w:t>
      </w:r>
    </w:p>
    <w:p w14:paraId="360B6AB2" w14:textId="77777777" w:rsidR="00AD5066" w:rsidRDefault="00AD5066" w:rsidP="00AD5066">
      <w:pPr>
        <w:pStyle w:val="NormalnyWeb"/>
        <w:spacing w:line="276" w:lineRule="auto"/>
        <w:jc w:val="both"/>
      </w:pPr>
      <w:r>
        <w:t>• rozwijanie wrażliwości muzycznej i poczucia rytmu, reagowanie ruchem na zmiany tempa i dynamiki, uczestnictwo w zabawach muzyczno-ruchowych,</w:t>
      </w:r>
    </w:p>
    <w:p w14:paraId="6F08FCBD" w14:textId="77777777" w:rsidR="00AD5066" w:rsidRDefault="00AD5066" w:rsidP="00AD5066">
      <w:pPr>
        <w:pStyle w:val="NormalnyWeb"/>
        <w:spacing w:line="276" w:lineRule="auto"/>
        <w:jc w:val="both"/>
      </w:pPr>
      <w:r>
        <w:t xml:space="preserve">• rozwijanie kompetencji językowych, doskonalenie analizy i syntezy słuchowej, poznanie litery c, C, </w:t>
      </w:r>
    </w:p>
    <w:p w14:paraId="46D4C2D7" w14:textId="77777777" w:rsidR="00AD5066" w:rsidRDefault="00AD5066" w:rsidP="00AD5066">
      <w:pPr>
        <w:pStyle w:val="NormalnyWeb"/>
        <w:spacing w:line="276" w:lineRule="auto"/>
        <w:jc w:val="both"/>
      </w:pPr>
      <w:r>
        <w:t>• wzbogacanie słownictwa związanego ze sportem,</w:t>
      </w:r>
    </w:p>
    <w:p w14:paraId="6B438666" w14:textId="77777777" w:rsidR="00AD5066" w:rsidRDefault="00AD5066" w:rsidP="00AD5066">
      <w:pPr>
        <w:pStyle w:val="NormalnyWeb"/>
        <w:spacing w:line="276" w:lineRule="auto"/>
        <w:jc w:val="both"/>
      </w:pPr>
      <w:r>
        <w:t xml:space="preserve">• kształtowanie postaw społecznych, poznanie zasad fair </w:t>
      </w:r>
      <w:proofErr w:type="spellStart"/>
      <w:r>
        <w:t>play</w:t>
      </w:r>
      <w:proofErr w:type="spellEnd"/>
      <w:r>
        <w:t>, rozwijanie umiejętności radzenia sobie z emocjami oraz właściwego zachowania w sytuacjach rywalizacji,</w:t>
      </w:r>
    </w:p>
    <w:p w14:paraId="1887DE29" w14:textId="77777777" w:rsidR="00AD5066" w:rsidRDefault="00AD5066" w:rsidP="00AD5066">
      <w:pPr>
        <w:pStyle w:val="NormalnyWeb"/>
        <w:spacing w:line="276" w:lineRule="auto"/>
        <w:jc w:val="both"/>
      </w:pPr>
      <w:r>
        <w:t>• rozwijanie ekspresji plastycznej, wyrażanie emocji poprzez działalność twórczą, doskonalenie umiejętności posługiwania się narzędziami plastycznymi,</w:t>
      </w:r>
    </w:p>
    <w:p w14:paraId="2F627BF9" w14:textId="77777777" w:rsidR="00AD5066" w:rsidRDefault="00AD5066" w:rsidP="00AD5066">
      <w:pPr>
        <w:pStyle w:val="NormalnyWeb"/>
        <w:spacing w:line="276" w:lineRule="auto"/>
        <w:jc w:val="both"/>
      </w:pPr>
      <w:r>
        <w:t>• wprowadzenie pojęcia liczby 0, rozwijanie umiejętności matematycznych poprzez rozumienie zbioru pustego oraz rozwiązywanie prostych zadań,</w:t>
      </w:r>
    </w:p>
    <w:p w14:paraId="703AD852" w14:textId="77777777" w:rsidR="00AD5066" w:rsidRDefault="00AD5066" w:rsidP="00AD5066">
      <w:pPr>
        <w:pStyle w:val="NormalnyWeb"/>
        <w:spacing w:line="276" w:lineRule="auto"/>
        <w:jc w:val="both"/>
      </w:pPr>
      <w:r>
        <w:t>• rozwijanie ekspresji ruchowej i muzycznej poprzez improwizacje, kształtowanie poczucia rytmu i wrażliwości na muzykę,</w:t>
      </w:r>
    </w:p>
    <w:p w14:paraId="1C89ABF7" w14:textId="77777777" w:rsidR="00AD5066" w:rsidRDefault="00AD5066" w:rsidP="00AD5066">
      <w:pPr>
        <w:pStyle w:val="NormalnyWeb"/>
        <w:spacing w:line="276" w:lineRule="auto"/>
        <w:jc w:val="both"/>
      </w:pPr>
      <w:r>
        <w:t>• rozwijanie sprawności manualnej poprzez wykonywanie prac techniczno-plastycznych, kształtowanie umiejętności planowania i estetycznego wykonania pracy,</w:t>
      </w:r>
    </w:p>
    <w:p w14:paraId="6896E50A" w14:textId="77777777" w:rsidR="00AD5066" w:rsidRPr="00396935" w:rsidRDefault="00AD5066" w:rsidP="00AD5066">
      <w:pPr>
        <w:pStyle w:val="NormalnyWeb"/>
        <w:spacing w:line="276" w:lineRule="auto"/>
        <w:jc w:val="both"/>
      </w:pPr>
      <w:r>
        <w:t>• rozwijanie sprawności fizycznej poprzez ćwiczenia gimnastyczne.</w:t>
      </w:r>
    </w:p>
    <w:p w14:paraId="7FDDA751" w14:textId="77777777" w:rsidR="00AD5066" w:rsidRPr="00AA1711" w:rsidRDefault="00AD5066" w:rsidP="00AD5066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  <w:szCs w:val="28"/>
        </w:rPr>
      </w:pPr>
    </w:p>
    <w:p w14:paraId="7568C3D6" w14:textId="77777777" w:rsidR="00AD5066" w:rsidRDefault="00AD5066" w:rsidP="00AD5066">
      <w:pPr>
        <w:spacing w:after="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2C6F9B">
        <w:rPr>
          <w:rFonts w:asciiTheme="minorHAnsi" w:hAnsiTheme="minorHAnsi" w:cstheme="minorHAnsi"/>
          <w:b/>
          <w:color w:val="0070C0"/>
          <w:sz w:val="28"/>
          <w:szCs w:val="28"/>
        </w:rPr>
        <w:t>Tydzień III. Święt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>ujemy z babcią i dziadkiem.</w:t>
      </w:r>
    </w:p>
    <w:p w14:paraId="4F2DDADB" w14:textId="77777777" w:rsidR="00AD5066" w:rsidRDefault="00AD5066" w:rsidP="00AD5066">
      <w:pPr>
        <w:pStyle w:val="NormalnyWeb"/>
        <w:spacing w:line="276" w:lineRule="auto"/>
        <w:jc w:val="both"/>
      </w:pPr>
      <w:r>
        <w:t xml:space="preserve">• wzbogacanie słownictwa związanego z rodziną, rozwijanie umiejętności wypowiadania się pełnymi zdaniami, doskonalenie umiejętności słuchania, </w:t>
      </w:r>
    </w:p>
    <w:p w14:paraId="2D31F5FA" w14:textId="77777777" w:rsidR="00AD5066" w:rsidRDefault="00AD5066" w:rsidP="00AD5066">
      <w:pPr>
        <w:pStyle w:val="NormalnyWeb"/>
        <w:spacing w:line="276" w:lineRule="auto"/>
        <w:jc w:val="both"/>
      </w:pPr>
      <w:r>
        <w:t>• poznanie litery n, N, rozwijanie analizy i syntezy słuchowej,</w:t>
      </w:r>
    </w:p>
    <w:p w14:paraId="70B6394E" w14:textId="77777777" w:rsidR="00AD5066" w:rsidRDefault="00AD5066" w:rsidP="00AD5066">
      <w:pPr>
        <w:pStyle w:val="NormalnyWeb"/>
        <w:spacing w:line="276" w:lineRule="auto"/>
        <w:jc w:val="both"/>
      </w:pPr>
      <w:r>
        <w:t>• rozwijanie umiejętności muzycznych, nauka piosenek okolicznościowych, kształtowanie poczucia rytmu oraz ekspresji ruchowej,</w:t>
      </w:r>
    </w:p>
    <w:p w14:paraId="19C15C1A" w14:textId="77777777" w:rsidR="00AD5066" w:rsidRDefault="00AD5066" w:rsidP="00AD5066">
      <w:pPr>
        <w:pStyle w:val="NormalnyWeb"/>
        <w:spacing w:line="276" w:lineRule="auto"/>
        <w:jc w:val="both"/>
      </w:pPr>
      <w:r>
        <w:t>• doskonalenie umiejętności matematycznych poprzez przeliczanie, porównywanie liczebności zbiorów oraz klasyfikowanie przedmiotów,</w:t>
      </w:r>
    </w:p>
    <w:p w14:paraId="29F7012D" w14:textId="77777777" w:rsidR="00AD5066" w:rsidRDefault="00AD5066" w:rsidP="00AD5066">
      <w:pPr>
        <w:pStyle w:val="NormalnyWeb"/>
        <w:spacing w:line="276" w:lineRule="auto"/>
        <w:jc w:val="both"/>
      </w:pPr>
      <w:r>
        <w:t xml:space="preserve">• rozwijanie umiejętności wypowiadania się na temat przeszłości, poznanie pojęcia „dawniej”, kształtowanie myślenia </w:t>
      </w:r>
      <w:proofErr w:type="spellStart"/>
      <w:r>
        <w:t>przyczynowo-skutkowego</w:t>
      </w:r>
      <w:proofErr w:type="spellEnd"/>
      <w:r>
        <w:t>,</w:t>
      </w:r>
    </w:p>
    <w:p w14:paraId="03F4E9E0" w14:textId="77777777" w:rsidR="00AD5066" w:rsidRDefault="00AD5066" w:rsidP="00AD5066">
      <w:pPr>
        <w:pStyle w:val="NormalnyWeb"/>
        <w:spacing w:line="276" w:lineRule="auto"/>
        <w:jc w:val="both"/>
      </w:pPr>
      <w:r>
        <w:t>• rozwijanie sprawności manualnej i wyobraźni poprzez działania plastyczne, doskonalenie umiejętności wycinania, składania i komponowania,</w:t>
      </w:r>
    </w:p>
    <w:p w14:paraId="65BCF7A3" w14:textId="77777777" w:rsidR="00AD5066" w:rsidRDefault="00AD5066" w:rsidP="00AD5066">
      <w:pPr>
        <w:pStyle w:val="NormalnyWeb"/>
        <w:spacing w:line="276" w:lineRule="auto"/>
        <w:jc w:val="both"/>
      </w:pPr>
      <w:r>
        <w:t>• kształtowanie samodzielności i dokładności podczas wykonywania prac technicznych, rozwijanie umiejętności planowania działania,</w:t>
      </w:r>
    </w:p>
    <w:p w14:paraId="1D750A13" w14:textId="77777777" w:rsidR="00AD5066" w:rsidRDefault="00AD5066" w:rsidP="00AD5066">
      <w:pPr>
        <w:pStyle w:val="NormalnyWeb"/>
        <w:spacing w:line="276" w:lineRule="auto"/>
        <w:jc w:val="both"/>
      </w:pPr>
      <w:r>
        <w:t>• utrwalanie pojęć matematycznych w sytuacjach praktycznych, rozwijanie orientacji przestrzennej oraz umiejętności przeliczania,</w:t>
      </w:r>
    </w:p>
    <w:p w14:paraId="2E1036EC" w14:textId="77777777" w:rsidR="00AD5066" w:rsidRDefault="00AD5066" w:rsidP="00AD5066">
      <w:pPr>
        <w:pStyle w:val="NormalnyWeb"/>
        <w:spacing w:line="276" w:lineRule="auto"/>
        <w:jc w:val="both"/>
      </w:pPr>
      <w:r>
        <w:t>• wzmacnianie więzi rodzinnych, budowanie pozytywnych relacji, rozwijanie odwagi i umiejętności prezentowania się przed publicznością</w:t>
      </w:r>
    </w:p>
    <w:p w14:paraId="3F17C22B" w14:textId="77777777" w:rsidR="00AD5066" w:rsidRDefault="00AD5066" w:rsidP="00AD5066">
      <w:pPr>
        <w:pStyle w:val="NormalnyWeb"/>
        <w:spacing w:line="276" w:lineRule="auto"/>
        <w:jc w:val="both"/>
      </w:pPr>
      <w:r>
        <w:t>• rozwijanie sprawności fizycznej poprzez ćwiczenia gimnastyczne.</w:t>
      </w:r>
    </w:p>
    <w:p w14:paraId="0D80BB93" w14:textId="77777777" w:rsidR="00AD5066" w:rsidRPr="002C6F9B" w:rsidRDefault="00AD5066" w:rsidP="00AD5066">
      <w:pPr>
        <w:spacing w:after="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1EA8A29D" w14:textId="77777777" w:rsidR="00AD5066" w:rsidRPr="00AA1711" w:rsidRDefault="00AD5066" w:rsidP="00AD5066">
      <w:pPr>
        <w:spacing w:after="0"/>
        <w:ind w:left="72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6731AF4" w14:textId="77777777" w:rsidR="00AD5066" w:rsidRDefault="00AD5066" w:rsidP="00AD5066">
      <w:pPr>
        <w:spacing w:after="0"/>
        <w:jc w:val="both"/>
        <w:rPr>
          <w:b/>
          <w:color w:val="0070C0"/>
          <w:sz w:val="28"/>
          <w:szCs w:val="28"/>
        </w:rPr>
      </w:pPr>
      <w:r w:rsidRPr="002C6F9B">
        <w:rPr>
          <w:rFonts w:asciiTheme="minorHAnsi" w:hAnsiTheme="minorHAnsi" w:cstheme="minorHAnsi"/>
          <w:b/>
          <w:color w:val="0070C0"/>
          <w:sz w:val="28"/>
          <w:szCs w:val="28"/>
        </w:rPr>
        <w:t>Tydzień IV</w:t>
      </w:r>
      <w:r w:rsidRPr="00A64FF0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.  </w:t>
      </w:r>
      <w:r w:rsidRPr="00A64FF0">
        <w:rPr>
          <w:b/>
          <w:color w:val="0070C0"/>
          <w:sz w:val="28"/>
          <w:szCs w:val="28"/>
        </w:rPr>
        <w:t>Mali badacze – odkrywamy świat przez doświadczenie</w:t>
      </w:r>
      <w:r>
        <w:rPr>
          <w:b/>
          <w:color w:val="0070C0"/>
          <w:sz w:val="28"/>
          <w:szCs w:val="28"/>
        </w:rPr>
        <w:t>.</w:t>
      </w:r>
    </w:p>
    <w:p w14:paraId="48DDEC24" w14:textId="77777777" w:rsidR="00AD5066" w:rsidRDefault="00AD5066" w:rsidP="00AD5066">
      <w:pPr>
        <w:pStyle w:val="NormalnyWeb"/>
        <w:spacing w:line="276" w:lineRule="auto"/>
        <w:jc w:val="both"/>
      </w:pPr>
      <w:r>
        <w:t>• rozwijanie zainteresowań badawczych, poznawanie właściwości różnych materiałów (papier, plastik, metal, drewno, tkanina), kształtowanie umiejętności obserwowania, porównywania i wyciągania wniosków,</w:t>
      </w:r>
    </w:p>
    <w:p w14:paraId="04B8F155" w14:textId="77777777" w:rsidR="00AD5066" w:rsidRDefault="00AD5066" w:rsidP="00AD5066">
      <w:pPr>
        <w:pStyle w:val="NormalnyWeb"/>
        <w:spacing w:line="276" w:lineRule="auto"/>
        <w:jc w:val="both"/>
      </w:pPr>
      <w:r>
        <w:t>• poszerzanie wiedzy o świecie poprzez poznanie sylwetki Ignacego Łukasiewicza, rozwijanie umiejętności wypowiadania się na podstawie własnych doświadczeń, wzbogacenie słownictwa,</w:t>
      </w:r>
    </w:p>
    <w:p w14:paraId="460EEB99" w14:textId="77777777" w:rsidR="00AD5066" w:rsidRDefault="00AD5066" w:rsidP="00AD5066">
      <w:pPr>
        <w:pStyle w:val="NormalnyWeb"/>
        <w:spacing w:line="276" w:lineRule="auto"/>
        <w:jc w:val="both"/>
      </w:pPr>
      <w:r>
        <w:t>• poznawanie właściwości wody poprzez eksperymenty, rozwijanie umiejętności obserwacji i formułowania wniosków, rozróżnianie przedmiotów pływających i tonących,</w:t>
      </w:r>
    </w:p>
    <w:p w14:paraId="45711C61" w14:textId="77777777" w:rsidR="00AD5066" w:rsidRDefault="00AD5066" w:rsidP="00AD5066">
      <w:pPr>
        <w:pStyle w:val="NormalnyWeb"/>
        <w:spacing w:line="276" w:lineRule="auto"/>
        <w:jc w:val="both"/>
      </w:pPr>
      <w:r>
        <w:t>• rozwijanie sprawności fizycznej i koordynacji ruchowej poprzez ćwiczenia gimnastyczne,</w:t>
      </w:r>
    </w:p>
    <w:p w14:paraId="1F5AA03D" w14:textId="77777777" w:rsidR="00AD5066" w:rsidRDefault="00AD5066" w:rsidP="00AD5066">
      <w:pPr>
        <w:pStyle w:val="NormalnyWeb"/>
        <w:spacing w:line="276" w:lineRule="auto"/>
        <w:jc w:val="both"/>
      </w:pPr>
      <w:r>
        <w:t>• poznawanie zjawisk związanych z powstawaniem dźwięku, rozwijanie umiejętności obserwacji zależności między ruchem a dźwiękiem, rozróżnianie dźwięków cichych i głośnych</w:t>
      </w:r>
    </w:p>
    <w:p w14:paraId="72C20652" w14:textId="77777777" w:rsidR="00AD5066" w:rsidRDefault="00AD5066" w:rsidP="00AD5066">
      <w:pPr>
        <w:pStyle w:val="NormalnyWeb"/>
        <w:spacing w:line="276" w:lineRule="auto"/>
        <w:jc w:val="both"/>
      </w:pPr>
      <w:r>
        <w:t>• rozwijanie wrażliwości muzycznej, poczucia rytmu oraz umiejętności współpracy poprzez wspólne muzykowanie i zabawy rytmiczne,</w:t>
      </w:r>
    </w:p>
    <w:p w14:paraId="1879608B" w14:textId="77777777" w:rsidR="00AD5066" w:rsidRDefault="00AD5066" w:rsidP="00AD5066">
      <w:pPr>
        <w:pStyle w:val="NormalnyWeb"/>
        <w:spacing w:line="276" w:lineRule="auto"/>
        <w:jc w:val="both"/>
      </w:pPr>
      <w:r>
        <w:t>• poznawanie zasad mieszania kolorów, rozwijanie umiejętności obserwacji i wyciągania wniosków, odkrywanie zależności między barwami,</w:t>
      </w:r>
    </w:p>
    <w:p w14:paraId="03796594" w14:textId="77777777" w:rsidR="00AD5066" w:rsidRDefault="00AD5066" w:rsidP="00AD5066">
      <w:pPr>
        <w:pStyle w:val="NormalnyWeb"/>
        <w:spacing w:line="276" w:lineRule="auto"/>
        <w:jc w:val="both"/>
      </w:pPr>
      <w:r>
        <w:t>• rozwijanie ekspresji twórczej i wyobraźni poprzez działania plastyczne, eksperymentowanie z kolorem, fakturą i techniką, kształtowanie estetyki pracy,</w:t>
      </w:r>
    </w:p>
    <w:p w14:paraId="633A9144" w14:textId="77777777" w:rsidR="00AD5066" w:rsidRDefault="00AD5066" w:rsidP="00AD5066">
      <w:pPr>
        <w:pStyle w:val="NormalnyWeb"/>
        <w:spacing w:line="276" w:lineRule="auto"/>
        <w:jc w:val="both"/>
      </w:pPr>
      <w:r>
        <w:t>• poznawanie sposobów oczyszczania wody, rozwijanie postaw proekologicznych, kształtowanie świadomości znaczenia ochrony środowiska,</w:t>
      </w:r>
    </w:p>
    <w:p w14:paraId="58E3C7E0" w14:textId="77777777" w:rsidR="00AD5066" w:rsidRDefault="00AD5066" w:rsidP="00AD5066">
      <w:pPr>
        <w:pStyle w:val="NormalnyWeb"/>
        <w:spacing w:line="276" w:lineRule="auto"/>
        <w:jc w:val="both"/>
      </w:pPr>
      <w:r>
        <w:t>• rozwijanie umiejętności obserwacji procesów i opisywania zachodzących zmian podczas doświadczeń.</w:t>
      </w:r>
    </w:p>
    <w:p w14:paraId="3577C4FA" w14:textId="77777777" w:rsidR="00AD5066" w:rsidRPr="002C6F9B" w:rsidRDefault="00AD5066" w:rsidP="00AD5066">
      <w:pPr>
        <w:spacing w:after="0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4ECC742D" w14:textId="77777777" w:rsidR="00AD5066" w:rsidRPr="00AA1711" w:rsidRDefault="00AD5066" w:rsidP="00AD5066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491B585" w14:textId="77777777" w:rsidR="00AD5066" w:rsidRPr="00AA1711" w:rsidRDefault="00AD5066" w:rsidP="00AD506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F487EA0" w14:textId="77777777" w:rsidR="00351629" w:rsidRDefault="00351629"/>
    <w:sectPr w:rsidR="0035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46DD"/>
    <w:rsid w:val="002D46DD"/>
    <w:rsid w:val="00351629"/>
    <w:rsid w:val="005A50D9"/>
    <w:rsid w:val="00A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76C0"/>
  <w15:chartTrackingRefBased/>
  <w15:docId w15:val="{84205C68-ED07-4579-9350-555D9A3D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0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5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bardzinska.magdalena@gmail.com</dc:creator>
  <cp:keywords/>
  <dc:description/>
  <cp:lastModifiedBy>bardzinska.magdalena@gmail.com</cp:lastModifiedBy>
  <cp:revision>2</cp:revision>
  <dcterms:created xsi:type="dcterms:W3CDTF">2026-03-20T07:52:00Z</dcterms:created>
  <dcterms:modified xsi:type="dcterms:W3CDTF">2026-03-20T08:05:00Z</dcterms:modified>
</cp:coreProperties>
</file>